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7AC80" w14:textId="77777777" w:rsidR="00CF6783" w:rsidRDefault="00CF6783" w:rsidP="00690C98">
      <w:pPr>
        <w:pStyle w:val="Subtitle"/>
        <w:rPr>
          <w:rFonts w:ascii="Times New Roman" w:hAnsi="Times New Roman"/>
          <w:b/>
          <w:sz w:val="24"/>
        </w:rPr>
      </w:pPr>
    </w:p>
    <w:p w14:paraId="05E166AC" w14:textId="020309F3" w:rsidR="00CF6783" w:rsidRDefault="00CF6783" w:rsidP="00690C98">
      <w:pPr>
        <w:pStyle w:val="Subtitle"/>
        <w:rPr>
          <w:rFonts w:ascii="Times New Roman" w:hAnsi="Times New Roman"/>
          <w:b/>
          <w:sz w:val="24"/>
        </w:rPr>
      </w:pPr>
      <w:r>
        <w:rPr>
          <w:rFonts w:ascii="Times New Roman" w:hAnsi="Times New Roman"/>
          <w:b/>
          <w:sz w:val="24"/>
        </w:rPr>
        <w:t xml:space="preserve">Ms. Rossi </w:t>
      </w:r>
      <w:bookmarkStart w:id="0" w:name="_GoBack"/>
      <w:bookmarkEnd w:id="0"/>
      <w:r>
        <w:rPr>
          <w:rFonts w:ascii="Times New Roman" w:hAnsi="Times New Roman"/>
          <w:b/>
          <w:sz w:val="24"/>
        </w:rPr>
        <w:t xml:space="preserve"> </w:t>
      </w:r>
    </w:p>
    <w:p w14:paraId="332C827E" w14:textId="77777777" w:rsidR="00CF6783" w:rsidRDefault="00CF6783" w:rsidP="00690C98">
      <w:pPr>
        <w:pStyle w:val="Subtitle"/>
        <w:rPr>
          <w:rFonts w:ascii="Times New Roman" w:hAnsi="Times New Roman"/>
          <w:b/>
          <w:sz w:val="24"/>
        </w:rPr>
      </w:pPr>
    </w:p>
    <w:p w14:paraId="4D96E37B" w14:textId="423E2980" w:rsidR="00690C98" w:rsidRDefault="00884A5A" w:rsidP="00690C98">
      <w:pPr>
        <w:pStyle w:val="Subtitle"/>
        <w:rPr>
          <w:rFonts w:ascii="Times New Roman" w:hAnsi="Times New Roman"/>
          <w:sz w:val="24"/>
        </w:rPr>
      </w:pPr>
      <w:r>
        <w:rPr>
          <w:rFonts w:ascii="Times New Roman" w:hAnsi="Times New Roman"/>
          <w:b/>
          <w:sz w:val="24"/>
        </w:rPr>
        <w:t xml:space="preserve">Honors </w:t>
      </w:r>
      <w:r w:rsidR="00CF6783">
        <w:rPr>
          <w:rFonts w:ascii="Times New Roman" w:hAnsi="Times New Roman"/>
          <w:b/>
          <w:sz w:val="24"/>
        </w:rPr>
        <w:t xml:space="preserve">Art 3 </w:t>
      </w:r>
      <w:r w:rsidR="00690C98" w:rsidRPr="00676F3C">
        <w:rPr>
          <w:rFonts w:ascii="Times New Roman" w:hAnsi="Times New Roman"/>
          <w:b/>
          <w:sz w:val="24"/>
        </w:rPr>
        <w:t>Figure Drawing Unit</w:t>
      </w:r>
      <w:r w:rsidR="00690C98" w:rsidRPr="00676F3C">
        <w:rPr>
          <w:rFonts w:ascii="Times New Roman" w:hAnsi="Times New Roman"/>
          <w:sz w:val="24"/>
        </w:rPr>
        <w:t>:</w:t>
      </w:r>
    </w:p>
    <w:p w14:paraId="30A1B901" w14:textId="77777777" w:rsidR="00CF6783" w:rsidRPr="00676F3C" w:rsidRDefault="00CF6783" w:rsidP="00690C98">
      <w:pPr>
        <w:pStyle w:val="Subtitle"/>
        <w:rPr>
          <w:rFonts w:ascii="Times New Roman" w:hAnsi="Times New Roman"/>
          <w:sz w:val="24"/>
        </w:rPr>
      </w:pPr>
    </w:p>
    <w:p w14:paraId="4743349A" w14:textId="77777777" w:rsidR="00690C98" w:rsidRDefault="00690C98" w:rsidP="00690C98">
      <w:pPr>
        <w:pStyle w:val="Subtitle"/>
        <w:ind w:left="360"/>
        <w:rPr>
          <w:rFonts w:ascii="Times New Roman" w:hAnsi="Times New Roman"/>
          <w:sz w:val="24"/>
        </w:rPr>
      </w:pPr>
      <w:r w:rsidRPr="00676F3C">
        <w:rPr>
          <w:rFonts w:ascii="Times New Roman" w:hAnsi="Times New Roman"/>
          <w:sz w:val="24"/>
        </w:rPr>
        <w:t xml:space="preserve">Artist: </w:t>
      </w:r>
      <w:proofErr w:type="spellStart"/>
      <w:r w:rsidRPr="00676F3C">
        <w:rPr>
          <w:rFonts w:ascii="Times New Roman" w:hAnsi="Times New Roman"/>
          <w:sz w:val="24"/>
        </w:rPr>
        <w:t>Leondardo</w:t>
      </w:r>
      <w:proofErr w:type="spellEnd"/>
      <w:r w:rsidRPr="00676F3C">
        <w:rPr>
          <w:rFonts w:ascii="Times New Roman" w:hAnsi="Times New Roman"/>
          <w:sz w:val="24"/>
        </w:rPr>
        <w:t xml:space="preserve"> Da Vinci</w:t>
      </w:r>
    </w:p>
    <w:p w14:paraId="7845DE98" w14:textId="77777777" w:rsidR="00CF6783" w:rsidRPr="00676F3C" w:rsidRDefault="00CF6783" w:rsidP="00690C98">
      <w:pPr>
        <w:pStyle w:val="Subtitle"/>
        <w:ind w:left="360"/>
        <w:rPr>
          <w:rFonts w:ascii="Times New Roman" w:hAnsi="Times New Roman"/>
          <w:sz w:val="24"/>
        </w:rPr>
      </w:pPr>
      <w:r>
        <w:rPr>
          <w:rFonts w:ascii="Times New Roman" w:hAnsi="Times New Roman"/>
          <w:sz w:val="24"/>
        </w:rPr>
        <w:t>Assignments: You complete each at your own pace as long as all are completed by due date.</w:t>
      </w:r>
    </w:p>
    <w:p w14:paraId="2B796794" w14:textId="77777777" w:rsidR="00690C98" w:rsidRPr="00676F3C" w:rsidRDefault="00676F3C" w:rsidP="00CF6783">
      <w:pPr>
        <w:pStyle w:val="Subtitle"/>
        <w:numPr>
          <w:ilvl w:val="0"/>
          <w:numId w:val="4"/>
        </w:numPr>
        <w:rPr>
          <w:rFonts w:ascii="Times New Roman" w:hAnsi="Times New Roman"/>
          <w:sz w:val="24"/>
        </w:rPr>
      </w:pPr>
      <w:r w:rsidRPr="00676F3C">
        <w:rPr>
          <w:rFonts w:ascii="Times New Roman" w:hAnsi="Times New Roman"/>
          <w:sz w:val="24"/>
        </w:rPr>
        <w:t xml:space="preserve">Written assignment </w:t>
      </w:r>
      <w:r w:rsidR="00690C98" w:rsidRPr="00676F3C">
        <w:rPr>
          <w:rFonts w:ascii="Times New Roman" w:hAnsi="Times New Roman"/>
          <w:sz w:val="24"/>
        </w:rPr>
        <w:t>Vitruvian man (ideal Proportions)</w:t>
      </w:r>
    </w:p>
    <w:p w14:paraId="6B876411" w14:textId="77777777" w:rsidR="00690C98" w:rsidRPr="00676F3C" w:rsidRDefault="00690C98" w:rsidP="00CF6783">
      <w:pPr>
        <w:pStyle w:val="Subtitle"/>
        <w:numPr>
          <w:ilvl w:val="0"/>
          <w:numId w:val="4"/>
        </w:numPr>
        <w:rPr>
          <w:rFonts w:ascii="Times New Roman" w:hAnsi="Times New Roman"/>
          <w:sz w:val="24"/>
        </w:rPr>
      </w:pPr>
      <w:r w:rsidRPr="00676F3C">
        <w:rPr>
          <w:rFonts w:ascii="Times New Roman" w:hAnsi="Times New Roman"/>
          <w:sz w:val="24"/>
        </w:rPr>
        <w:t>Anatomy reading, bone study</w:t>
      </w:r>
    </w:p>
    <w:p w14:paraId="4416CF12" w14:textId="77777777" w:rsidR="00690C98" w:rsidRPr="00676F3C" w:rsidRDefault="00690C98" w:rsidP="00CF6783">
      <w:pPr>
        <w:pStyle w:val="Subtitle"/>
        <w:numPr>
          <w:ilvl w:val="0"/>
          <w:numId w:val="4"/>
        </w:numPr>
        <w:rPr>
          <w:rFonts w:ascii="Times New Roman" w:hAnsi="Times New Roman"/>
          <w:sz w:val="24"/>
        </w:rPr>
      </w:pPr>
      <w:r w:rsidRPr="00676F3C">
        <w:rPr>
          <w:rFonts w:ascii="Times New Roman" w:hAnsi="Times New Roman"/>
          <w:sz w:val="24"/>
        </w:rPr>
        <w:t>½ page negative shape drawing of ribcage/ ½ page contour of skull</w:t>
      </w:r>
    </w:p>
    <w:p w14:paraId="3A12B8C9" w14:textId="77777777" w:rsidR="00690C98" w:rsidRPr="00676F3C" w:rsidRDefault="00690C98" w:rsidP="00CF6783">
      <w:pPr>
        <w:pStyle w:val="Subtitle"/>
        <w:numPr>
          <w:ilvl w:val="0"/>
          <w:numId w:val="4"/>
        </w:numPr>
        <w:rPr>
          <w:rFonts w:ascii="Times New Roman" w:hAnsi="Times New Roman"/>
          <w:sz w:val="24"/>
        </w:rPr>
      </w:pPr>
      <w:r w:rsidRPr="00676F3C">
        <w:rPr>
          <w:rFonts w:ascii="Times New Roman" w:hAnsi="Times New Roman"/>
          <w:sz w:val="24"/>
        </w:rPr>
        <w:t>Human skeleton from life in sketchbook (full page) proportion shaded in pencil</w:t>
      </w:r>
    </w:p>
    <w:p w14:paraId="7B47C94A" w14:textId="77777777" w:rsidR="00690C98" w:rsidRPr="00676F3C" w:rsidRDefault="00690C98" w:rsidP="00CF6783">
      <w:pPr>
        <w:pStyle w:val="Subtitle"/>
        <w:numPr>
          <w:ilvl w:val="0"/>
          <w:numId w:val="4"/>
        </w:numPr>
        <w:rPr>
          <w:rFonts w:ascii="Times New Roman" w:hAnsi="Times New Roman"/>
          <w:sz w:val="24"/>
        </w:rPr>
      </w:pPr>
      <w:r w:rsidRPr="00676F3C">
        <w:rPr>
          <w:rFonts w:ascii="Times New Roman" w:hAnsi="Times New Roman"/>
          <w:sz w:val="24"/>
        </w:rPr>
        <w:t xml:space="preserve">Skeleton Study close up section on colored paper (Chalk pastels or Charcoal) </w:t>
      </w:r>
    </w:p>
    <w:p w14:paraId="0C0206A9" w14:textId="77777777" w:rsidR="00690C98" w:rsidRPr="00676F3C" w:rsidRDefault="00690C98" w:rsidP="00CF6783">
      <w:pPr>
        <w:pStyle w:val="Subtitle"/>
        <w:numPr>
          <w:ilvl w:val="0"/>
          <w:numId w:val="4"/>
        </w:numPr>
        <w:rPr>
          <w:rFonts w:ascii="Times New Roman" w:hAnsi="Times New Roman"/>
          <w:sz w:val="24"/>
        </w:rPr>
      </w:pPr>
      <w:r w:rsidRPr="00676F3C">
        <w:rPr>
          <w:rFonts w:ascii="Times New Roman" w:hAnsi="Times New Roman"/>
          <w:sz w:val="24"/>
        </w:rPr>
        <w:t>10 gesture drawings of partner (weight, movement, line quality) in sketchbook</w:t>
      </w:r>
    </w:p>
    <w:p w14:paraId="44C62EBA" w14:textId="77777777" w:rsidR="00690C98" w:rsidRPr="00676F3C" w:rsidRDefault="00690C98" w:rsidP="00CF6783">
      <w:pPr>
        <w:pStyle w:val="Subtitle"/>
        <w:numPr>
          <w:ilvl w:val="0"/>
          <w:numId w:val="4"/>
        </w:numPr>
        <w:rPr>
          <w:rFonts w:ascii="Times New Roman" w:hAnsi="Times New Roman"/>
          <w:sz w:val="24"/>
        </w:rPr>
      </w:pPr>
      <w:r w:rsidRPr="00676F3C">
        <w:rPr>
          <w:rFonts w:ascii="Times New Roman" w:hAnsi="Times New Roman"/>
          <w:sz w:val="24"/>
        </w:rPr>
        <w:t>Portrait of a classmate</w:t>
      </w:r>
      <w:r w:rsidR="00CF6783">
        <w:rPr>
          <w:rFonts w:ascii="Times New Roman" w:hAnsi="Times New Roman"/>
          <w:sz w:val="24"/>
        </w:rPr>
        <w:t>/friend</w:t>
      </w:r>
      <w:r w:rsidRPr="00676F3C">
        <w:rPr>
          <w:rFonts w:ascii="Times New Roman" w:hAnsi="Times New Roman"/>
          <w:sz w:val="24"/>
        </w:rPr>
        <w:t xml:space="preserve"> in charcoal on butcher paper </w:t>
      </w:r>
    </w:p>
    <w:p w14:paraId="254FC7EE" w14:textId="77777777" w:rsidR="00690C98" w:rsidRPr="00676F3C" w:rsidRDefault="00690C98" w:rsidP="00690C98">
      <w:pPr>
        <w:pStyle w:val="Subtitle"/>
        <w:rPr>
          <w:rFonts w:ascii="Times New Roman" w:hAnsi="Times New Roman"/>
          <w:sz w:val="24"/>
        </w:rPr>
      </w:pPr>
    </w:p>
    <w:p w14:paraId="00B5CB56" w14:textId="77777777" w:rsidR="00690C98" w:rsidRDefault="00690C98" w:rsidP="00690C98">
      <w:pPr>
        <w:pStyle w:val="Subtitle"/>
        <w:rPr>
          <w:rFonts w:ascii="Times New Roman" w:hAnsi="Times New Roman"/>
          <w:sz w:val="20"/>
          <w:szCs w:val="20"/>
        </w:rPr>
      </w:pPr>
      <w:r w:rsidRPr="00DB314E">
        <w:rPr>
          <w:rFonts w:ascii="Times New Roman" w:hAnsi="Times New Roman"/>
          <w:sz w:val="20"/>
          <w:szCs w:val="20"/>
        </w:rPr>
        <w:t xml:space="preserve">Resources/ sites: </w:t>
      </w:r>
      <w:r w:rsidRPr="00C46D09">
        <w:rPr>
          <w:rFonts w:ascii="Times New Roman" w:hAnsi="Times New Roman"/>
          <w:sz w:val="20"/>
          <w:szCs w:val="20"/>
        </w:rPr>
        <w:t>http://thevirtualinstructor.com/gesturedrawing.html</w:t>
      </w:r>
    </w:p>
    <w:p w14:paraId="59464C80" w14:textId="77777777" w:rsidR="00690C98" w:rsidRDefault="00690C98" w:rsidP="00690C98">
      <w:pPr>
        <w:pStyle w:val="Subtitle"/>
        <w:rPr>
          <w:rFonts w:ascii="Times New Roman" w:hAnsi="Times New Roman"/>
          <w:sz w:val="20"/>
          <w:szCs w:val="20"/>
        </w:rPr>
      </w:pPr>
      <w:r w:rsidRPr="00C46D09">
        <w:rPr>
          <w:rFonts w:ascii="Times New Roman" w:hAnsi="Times New Roman"/>
          <w:sz w:val="20"/>
          <w:szCs w:val="20"/>
        </w:rPr>
        <w:t>http://www.projectarticulate.org/lessons/gestureFigureDrawing.pdf</w:t>
      </w:r>
    </w:p>
    <w:p w14:paraId="78F1B56C" w14:textId="77777777" w:rsidR="00690C98" w:rsidRDefault="00690C98" w:rsidP="00690C98">
      <w:pPr>
        <w:pStyle w:val="Subtitle"/>
        <w:rPr>
          <w:rFonts w:ascii="Times New Roman" w:hAnsi="Times New Roman"/>
          <w:sz w:val="20"/>
          <w:szCs w:val="20"/>
        </w:rPr>
      </w:pPr>
      <w:r w:rsidRPr="00C46D09">
        <w:rPr>
          <w:rFonts w:ascii="Times New Roman" w:hAnsi="Times New Roman"/>
          <w:sz w:val="20"/>
          <w:szCs w:val="20"/>
        </w:rPr>
        <w:t>http://www.youtube.com/watch?v=hFjn_onIXGY</w:t>
      </w:r>
    </w:p>
    <w:p w14:paraId="6BC9DD41" w14:textId="77777777" w:rsidR="00690C98" w:rsidRPr="00DB314E" w:rsidRDefault="00690C98" w:rsidP="00690C98">
      <w:pPr>
        <w:pStyle w:val="Subtitle"/>
        <w:rPr>
          <w:rFonts w:ascii="Times New Roman" w:hAnsi="Times New Roman"/>
          <w:sz w:val="20"/>
          <w:szCs w:val="20"/>
        </w:rPr>
      </w:pPr>
      <w:r w:rsidRPr="00C46D09">
        <w:rPr>
          <w:rFonts w:ascii="Times New Roman" w:hAnsi="Times New Roman"/>
          <w:sz w:val="20"/>
          <w:szCs w:val="20"/>
        </w:rPr>
        <w:t>http://www.alienthink.com/inventiontocompletehumanbeing.blogspot.html</w:t>
      </w:r>
    </w:p>
    <w:p w14:paraId="3A39EB8B" w14:textId="77777777" w:rsidR="000C1669" w:rsidRPr="00690C98" w:rsidRDefault="000C1669" w:rsidP="000C1669">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690C98">
        <w:rPr>
          <w:rFonts w:ascii="Times New Roman" w:eastAsia="Times New Roman" w:hAnsi="Times New Roman" w:cs="Times New Roman"/>
          <w:b/>
          <w:bCs/>
          <w:kern w:val="36"/>
          <w:sz w:val="32"/>
          <w:szCs w:val="32"/>
        </w:rPr>
        <w:t>Drawing Lessons, Human Anatomy and Renaissance Art</w:t>
      </w:r>
    </w:p>
    <w:p w14:paraId="5B0E00BF" w14:textId="77777777" w:rsidR="000C1669" w:rsidRPr="000C1669" w:rsidRDefault="000C1669" w:rsidP="000C1669">
      <w:pPr>
        <w:spacing w:before="100" w:beforeAutospacing="1" w:after="100" w:afterAutospacing="1" w:line="240" w:lineRule="auto"/>
        <w:rPr>
          <w:rFonts w:ascii="Times New Roman" w:eastAsia="Times New Roman" w:hAnsi="Times New Roman" w:cs="Times New Roman"/>
          <w:sz w:val="24"/>
          <w:szCs w:val="24"/>
        </w:rPr>
      </w:pPr>
      <w:r w:rsidRPr="000C1669">
        <w:rPr>
          <w:rFonts w:ascii="Times New Roman" w:eastAsia="Times New Roman" w:hAnsi="Times New Roman" w:cs="Times New Roman"/>
          <w:sz w:val="24"/>
          <w:szCs w:val="24"/>
        </w:rPr>
        <w:t xml:space="preserve">Many forms of creative expression can’t be broken down into bite sized chunks but Renaissance artists gave us many mathematical and scientific principles that we can use to help us do a better job of drawing the human form. We learnt many things from Renaissance artists that are still relevant today, from </w:t>
      </w:r>
      <w:hyperlink r:id="rId5" w:history="1">
        <w:r w:rsidRPr="000C1669">
          <w:rPr>
            <w:rFonts w:ascii="Times New Roman" w:eastAsia="Times New Roman" w:hAnsi="Times New Roman" w:cs="Times New Roman"/>
            <w:color w:val="0000FF"/>
            <w:sz w:val="24"/>
            <w:szCs w:val="24"/>
            <w:u w:val="single"/>
          </w:rPr>
          <w:t>facial proportions</w:t>
        </w:r>
      </w:hyperlink>
      <w:r w:rsidRPr="000C1669">
        <w:rPr>
          <w:rFonts w:ascii="Times New Roman" w:eastAsia="Times New Roman" w:hAnsi="Times New Roman" w:cs="Times New Roman"/>
          <w:sz w:val="24"/>
          <w:szCs w:val="24"/>
        </w:rPr>
        <w:t xml:space="preserve"> and muscular and skeletal structure to shading techniques like </w:t>
      </w:r>
      <w:hyperlink r:id="rId6" w:history="1">
        <w:r w:rsidRPr="000C1669">
          <w:rPr>
            <w:rFonts w:ascii="Times New Roman" w:eastAsia="Times New Roman" w:hAnsi="Times New Roman" w:cs="Times New Roman"/>
            <w:color w:val="0000FF"/>
            <w:sz w:val="24"/>
            <w:szCs w:val="24"/>
            <w:u w:val="single"/>
          </w:rPr>
          <w:t>crosshatching</w:t>
        </w:r>
      </w:hyperlink>
      <w:r w:rsidRPr="000C1669">
        <w:rPr>
          <w:rFonts w:ascii="Times New Roman" w:eastAsia="Times New Roman" w:hAnsi="Times New Roman" w:cs="Times New Roman"/>
          <w:sz w:val="24"/>
          <w:szCs w:val="24"/>
        </w:rPr>
        <w:t xml:space="preserve"> and </w:t>
      </w:r>
      <w:hyperlink r:id="rId7" w:history="1">
        <w:r w:rsidRPr="000C1669">
          <w:rPr>
            <w:rFonts w:ascii="Times New Roman" w:eastAsia="Times New Roman" w:hAnsi="Times New Roman" w:cs="Times New Roman"/>
            <w:color w:val="0000FF"/>
            <w:sz w:val="24"/>
            <w:szCs w:val="24"/>
            <w:u w:val="single"/>
          </w:rPr>
          <w:t>chiaroscuro</w:t>
        </w:r>
      </w:hyperlink>
      <w:r w:rsidRPr="000C1669">
        <w:rPr>
          <w:rFonts w:ascii="Times New Roman" w:eastAsia="Times New Roman" w:hAnsi="Times New Roman" w:cs="Times New Roman"/>
          <w:sz w:val="24"/>
          <w:szCs w:val="24"/>
        </w:rPr>
        <w:t>, so there’s much to be learned from delving into the history of Renaissance art.</w:t>
      </w:r>
    </w:p>
    <w:p w14:paraId="433F83A4" w14:textId="77777777" w:rsidR="000C1669" w:rsidRPr="000C1669" w:rsidRDefault="000C1669" w:rsidP="000C16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3EC6F5A" wp14:editId="3078BD77">
            <wp:extent cx="5242560" cy="1874520"/>
            <wp:effectExtent l="19050" t="0" r="0" b="0"/>
            <wp:docPr id="1" name="Picture 1" descr="http://ih1.redbubble.net/work.6383686.1.flat,550x550,075,f.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1.redbubble.net/work.6383686.1.flat,550x550,075,f.untitled.jpg"/>
                    <pic:cNvPicPr>
                      <a:picLocks noChangeAspect="1" noChangeArrowheads="1"/>
                    </pic:cNvPicPr>
                  </pic:nvPicPr>
                  <pic:blipFill>
                    <a:blip r:embed="rId8" cstate="print"/>
                    <a:srcRect/>
                    <a:stretch>
                      <a:fillRect/>
                    </a:stretch>
                  </pic:blipFill>
                  <pic:spPr bwMode="auto">
                    <a:xfrm>
                      <a:off x="0" y="0"/>
                      <a:ext cx="5242560" cy="1874520"/>
                    </a:xfrm>
                    <a:prstGeom prst="rect">
                      <a:avLst/>
                    </a:prstGeom>
                    <a:noFill/>
                    <a:ln w="9525">
                      <a:noFill/>
                      <a:miter lim="800000"/>
                      <a:headEnd/>
                      <a:tailEnd/>
                    </a:ln>
                  </pic:spPr>
                </pic:pic>
              </a:graphicData>
            </a:graphic>
          </wp:inline>
        </w:drawing>
      </w:r>
      <w:r w:rsidRPr="000C1669">
        <w:rPr>
          <w:rFonts w:ascii="Times New Roman" w:eastAsia="Times New Roman" w:hAnsi="Times New Roman" w:cs="Times New Roman"/>
          <w:sz w:val="24"/>
          <w:szCs w:val="24"/>
        </w:rPr>
        <w:br/>
      </w:r>
      <w:r w:rsidRPr="000C1669">
        <w:rPr>
          <w:rFonts w:ascii="Times New Roman" w:eastAsia="Times New Roman" w:hAnsi="Times New Roman" w:cs="Times New Roman"/>
          <w:sz w:val="24"/>
          <w:szCs w:val="24"/>
          <w:vertAlign w:val="subscript"/>
        </w:rPr>
        <w:t>Studies by Leonardo Da Vinci</w:t>
      </w:r>
    </w:p>
    <w:p w14:paraId="76AA05C3" w14:textId="77777777" w:rsidR="000C1669" w:rsidRPr="000C1669" w:rsidRDefault="000C1669" w:rsidP="000C1669">
      <w:pPr>
        <w:spacing w:before="100" w:beforeAutospacing="1" w:after="100" w:afterAutospacing="1" w:line="240" w:lineRule="auto"/>
        <w:rPr>
          <w:rFonts w:ascii="Times New Roman" w:eastAsia="Times New Roman" w:hAnsi="Times New Roman" w:cs="Times New Roman"/>
          <w:sz w:val="24"/>
          <w:szCs w:val="24"/>
        </w:rPr>
      </w:pPr>
      <w:r w:rsidRPr="000C1669">
        <w:rPr>
          <w:rFonts w:ascii="Times New Roman" w:eastAsia="Times New Roman" w:hAnsi="Times New Roman" w:cs="Times New Roman"/>
          <w:sz w:val="24"/>
          <w:szCs w:val="24"/>
        </w:rPr>
        <w:t xml:space="preserve">Many Renaissance artists were also trained physicians and it was a time when the lines between art and science were often blurred. The most famous examples of the Renaissance study of the human form are </w:t>
      </w:r>
      <w:hyperlink r:id="rId9" w:history="1">
        <w:r w:rsidRPr="000C1669">
          <w:rPr>
            <w:rFonts w:ascii="Times New Roman" w:eastAsia="Times New Roman" w:hAnsi="Times New Roman" w:cs="Times New Roman"/>
            <w:color w:val="0000FF"/>
            <w:sz w:val="24"/>
            <w:szCs w:val="24"/>
            <w:u w:val="single"/>
          </w:rPr>
          <w:t>Leonardo Da Vinci’s anatomical studies</w:t>
        </w:r>
      </w:hyperlink>
      <w:r w:rsidRPr="000C1669">
        <w:rPr>
          <w:rFonts w:ascii="Times New Roman" w:eastAsia="Times New Roman" w:hAnsi="Times New Roman" w:cs="Times New Roman"/>
          <w:sz w:val="24"/>
          <w:szCs w:val="24"/>
        </w:rPr>
        <w:t xml:space="preserve">, but if you’re interested in finding out more about the history of anatomy and art, it’s also worth looking at the work of </w:t>
      </w:r>
      <w:hyperlink r:id="rId10" w:history="1">
        <w:r w:rsidRPr="000C1669">
          <w:rPr>
            <w:rFonts w:ascii="Times New Roman" w:eastAsia="Times New Roman" w:hAnsi="Times New Roman" w:cs="Times New Roman"/>
            <w:color w:val="0000FF"/>
            <w:sz w:val="24"/>
            <w:szCs w:val="24"/>
            <w:u w:val="single"/>
          </w:rPr>
          <w:t>Andreas Vesalius</w:t>
        </w:r>
      </w:hyperlink>
      <w:r w:rsidRPr="000C1669">
        <w:rPr>
          <w:rFonts w:ascii="Times New Roman" w:eastAsia="Times New Roman" w:hAnsi="Times New Roman" w:cs="Times New Roman"/>
          <w:sz w:val="24"/>
          <w:szCs w:val="24"/>
        </w:rPr>
        <w:t>. Vesalius also dissected human bodies (in a time when it was illegal) in order to find out more about human anatomy. He produced incredibly detailed drawings which were used to teach anatomy.</w:t>
      </w:r>
    </w:p>
    <w:p w14:paraId="73AC0C36" w14:textId="77777777" w:rsidR="000C1669" w:rsidRPr="000C1669" w:rsidRDefault="000C1669" w:rsidP="000C16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3095C0B" wp14:editId="391CD55B">
            <wp:extent cx="5242560" cy="1874520"/>
            <wp:effectExtent l="19050" t="0" r="0" b="0"/>
            <wp:docPr id="2" name="Picture 2" descr="http://ih1.redbubble.net/work.6383602.1.flat,550x550,075,f.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h1.redbubble.net/work.6383602.1.flat,550x550,075,f.untitled.jpg"/>
                    <pic:cNvPicPr>
                      <a:picLocks noChangeAspect="1" noChangeArrowheads="1"/>
                    </pic:cNvPicPr>
                  </pic:nvPicPr>
                  <pic:blipFill>
                    <a:blip r:embed="rId11" cstate="print"/>
                    <a:srcRect/>
                    <a:stretch>
                      <a:fillRect/>
                    </a:stretch>
                  </pic:blipFill>
                  <pic:spPr bwMode="auto">
                    <a:xfrm>
                      <a:off x="0" y="0"/>
                      <a:ext cx="5242560" cy="1874520"/>
                    </a:xfrm>
                    <a:prstGeom prst="rect">
                      <a:avLst/>
                    </a:prstGeom>
                    <a:noFill/>
                    <a:ln w="9525">
                      <a:noFill/>
                      <a:miter lim="800000"/>
                      <a:headEnd/>
                      <a:tailEnd/>
                    </a:ln>
                  </pic:spPr>
                </pic:pic>
              </a:graphicData>
            </a:graphic>
          </wp:inline>
        </w:drawing>
      </w:r>
      <w:r w:rsidRPr="000C1669">
        <w:rPr>
          <w:rFonts w:ascii="Times New Roman" w:eastAsia="Times New Roman" w:hAnsi="Times New Roman" w:cs="Times New Roman"/>
          <w:sz w:val="24"/>
          <w:szCs w:val="24"/>
        </w:rPr>
        <w:br/>
      </w:r>
      <w:r w:rsidRPr="000C1669">
        <w:rPr>
          <w:rFonts w:ascii="Times New Roman" w:eastAsia="Times New Roman" w:hAnsi="Times New Roman" w:cs="Times New Roman"/>
          <w:sz w:val="24"/>
          <w:szCs w:val="24"/>
          <w:vertAlign w:val="subscript"/>
        </w:rPr>
        <w:t>Studies by Andreas Vesalius</w:t>
      </w:r>
    </w:p>
    <w:p w14:paraId="2A5D75EB" w14:textId="77777777" w:rsidR="000C1669" w:rsidRPr="000C1669" w:rsidRDefault="000C1669" w:rsidP="000C1669">
      <w:pPr>
        <w:spacing w:before="100" w:beforeAutospacing="1" w:after="100" w:afterAutospacing="1" w:line="240" w:lineRule="auto"/>
        <w:rPr>
          <w:rFonts w:ascii="Times New Roman" w:eastAsia="Times New Roman" w:hAnsi="Times New Roman" w:cs="Times New Roman"/>
          <w:sz w:val="24"/>
          <w:szCs w:val="24"/>
        </w:rPr>
      </w:pPr>
      <w:r w:rsidRPr="000C1669">
        <w:rPr>
          <w:rFonts w:ascii="Times New Roman" w:eastAsia="Times New Roman" w:hAnsi="Times New Roman" w:cs="Times New Roman"/>
          <w:b/>
          <w:bCs/>
          <w:sz w:val="24"/>
          <w:szCs w:val="24"/>
        </w:rPr>
        <w:t>Practice:</w:t>
      </w:r>
      <w:r w:rsidRPr="000C1669">
        <w:rPr>
          <w:rFonts w:ascii="Times New Roman" w:eastAsia="Times New Roman" w:hAnsi="Times New Roman" w:cs="Times New Roman"/>
          <w:sz w:val="24"/>
          <w:szCs w:val="24"/>
        </w:rPr>
        <w:t xml:space="preserve"> The following tutorials have their origins in the principles that were discovered and practiced by artists during the Renaissance. If you’re interested in exploring rules that can be applied to improve your portraits and drawings of the human form, here are a few tutorials to get you started.</w:t>
      </w:r>
    </w:p>
    <w:p w14:paraId="5E818D6A" w14:textId="77777777" w:rsidR="000C1669" w:rsidRPr="000C1669" w:rsidRDefault="00446EE9" w:rsidP="000C166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0C1669" w:rsidRPr="000C1669">
          <w:rPr>
            <w:rFonts w:ascii="Times New Roman" w:eastAsia="Times New Roman" w:hAnsi="Times New Roman" w:cs="Times New Roman"/>
            <w:color w:val="0000FF"/>
            <w:sz w:val="24"/>
            <w:szCs w:val="24"/>
            <w:u w:val="single"/>
          </w:rPr>
          <w:t>Drawing hands and feet</w:t>
        </w:r>
      </w:hyperlink>
    </w:p>
    <w:p w14:paraId="2B1AFB91" w14:textId="77777777" w:rsidR="000C1669" w:rsidRPr="000C1669" w:rsidRDefault="00446EE9" w:rsidP="000C166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000C1669" w:rsidRPr="000C1669">
          <w:rPr>
            <w:rFonts w:ascii="Times New Roman" w:eastAsia="Times New Roman" w:hAnsi="Times New Roman" w:cs="Times New Roman"/>
            <w:color w:val="0000FF"/>
            <w:sz w:val="24"/>
            <w:szCs w:val="24"/>
            <w:u w:val="single"/>
          </w:rPr>
          <w:t>Tips for drawing hands</w:t>
        </w:r>
      </w:hyperlink>
    </w:p>
    <w:p w14:paraId="4531BE45" w14:textId="77777777" w:rsidR="000C1669" w:rsidRPr="000C1669" w:rsidRDefault="00446EE9" w:rsidP="000C166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000C1669" w:rsidRPr="000C1669">
          <w:rPr>
            <w:rFonts w:ascii="Times New Roman" w:eastAsia="Times New Roman" w:hAnsi="Times New Roman" w:cs="Times New Roman"/>
            <w:color w:val="0000FF"/>
            <w:sz w:val="24"/>
            <w:szCs w:val="24"/>
            <w:u w:val="single"/>
          </w:rPr>
          <w:t>How to draw a realistic eye</w:t>
        </w:r>
      </w:hyperlink>
    </w:p>
    <w:p w14:paraId="205D39AE" w14:textId="77777777" w:rsidR="000C1669" w:rsidRPr="000C1669" w:rsidRDefault="00446EE9" w:rsidP="000C166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000C1669" w:rsidRPr="000C1669">
          <w:rPr>
            <w:rFonts w:ascii="Times New Roman" w:eastAsia="Times New Roman" w:hAnsi="Times New Roman" w:cs="Times New Roman"/>
            <w:color w:val="0000FF"/>
            <w:sz w:val="24"/>
            <w:szCs w:val="24"/>
            <w:u w:val="single"/>
          </w:rPr>
          <w:t>Nose Drawing – Easier than it Looks</w:t>
        </w:r>
      </w:hyperlink>
    </w:p>
    <w:p w14:paraId="337A8F2B" w14:textId="77777777" w:rsidR="000C1669" w:rsidRPr="000C1669" w:rsidRDefault="00446EE9" w:rsidP="000C166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000C1669" w:rsidRPr="000C1669">
          <w:rPr>
            <w:rFonts w:ascii="Times New Roman" w:eastAsia="Times New Roman" w:hAnsi="Times New Roman" w:cs="Times New Roman"/>
            <w:color w:val="0000FF"/>
            <w:sz w:val="24"/>
            <w:szCs w:val="24"/>
            <w:u w:val="single"/>
          </w:rPr>
          <w:t>Drawing Faces</w:t>
        </w:r>
      </w:hyperlink>
      <w:r w:rsidR="000C1669" w:rsidRPr="000C1669">
        <w:rPr>
          <w:rFonts w:ascii="Times New Roman" w:eastAsia="Times New Roman" w:hAnsi="Times New Roman" w:cs="Times New Roman"/>
          <w:sz w:val="24"/>
          <w:szCs w:val="24"/>
        </w:rPr>
        <w:t xml:space="preserve"> (Video) – Great info on proportions</w:t>
      </w:r>
    </w:p>
    <w:p w14:paraId="7FD33EFB" w14:textId="77777777" w:rsidR="000C1669" w:rsidRPr="000C1669" w:rsidRDefault="000C1669" w:rsidP="000C16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31E937" wp14:editId="6FCC9EB2">
            <wp:extent cx="5242560" cy="1874520"/>
            <wp:effectExtent l="19050" t="0" r="0" b="0"/>
            <wp:docPr id="3" name="Picture 3" descr="http://ih3.redbubble.net/work.6383675.1.flat,550x550,075,f.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h3.redbubble.net/work.6383675.1.flat,550x550,075,f.untitled.jpg"/>
                    <pic:cNvPicPr>
                      <a:picLocks noChangeAspect="1" noChangeArrowheads="1"/>
                    </pic:cNvPicPr>
                  </pic:nvPicPr>
                  <pic:blipFill>
                    <a:blip r:embed="rId17" cstate="print"/>
                    <a:srcRect/>
                    <a:stretch>
                      <a:fillRect/>
                    </a:stretch>
                  </pic:blipFill>
                  <pic:spPr bwMode="auto">
                    <a:xfrm>
                      <a:off x="0" y="0"/>
                      <a:ext cx="5242560" cy="1874520"/>
                    </a:xfrm>
                    <a:prstGeom prst="rect">
                      <a:avLst/>
                    </a:prstGeom>
                    <a:noFill/>
                    <a:ln w="9525">
                      <a:noFill/>
                      <a:miter lim="800000"/>
                      <a:headEnd/>
                      <a:tailEnd/>
                    </a:ln>
                  </pic:spPr>
                </pic:pic>
              </a:graphicData>
            </a:graphic>
          </wp:inline>
        </w:drawing>
      </w:r>
      <w:r w:rsidRPr="000C1669">
        <w:rPr>
          <w:rFonts w:ascii="Times New Roman" w:eastAsia="Times New Roman" w:hAnsi="Times New Roman" w:cs="Times New Roman"/>
          <w:sz w:val="24"/>
          <w:szCs w:val="24"/>
        </w:rPr>
        <w:br/>
      </w:r>
      <w:r w:rsidRPr="000C1669">
        <w:rPr>
          <w:rFonts w:ascii="Times New Roman" w:eastAsia="Times New Roman" w:hAnsi="Times New Roman" w:cs="Times New Roman"/>
          <w:sz w:val="24"/>
          <w:szCs w:val="24"/>
          <w:vertAlign w:val="subscript"/>
        </w:rPr>
        <w:t>Studies by Leonardo Da Vinci</w:t>
      </w:r>
    </w:p>
    <w:p w14:paraId="662425A2" w14:textId="77777777" w:rsidR="000C1669" w:rsidRPr="000C1669" w:rsidRDefault="000C1669" w:rsidP="000C1669">
      <w:pPr>
        <w:spacing w:before="100" w:beforeAutospacing="1" w:after="100" w:afterAutospacing="1" w:line="240" w:lineRule="auto"/>
        <w:rPr>
          <w:rFonts w:ascii="Times New Roman" w:eastAsia="Times New Roman" w:hAnsi="Times New Roman" w:cs="Times New Roman"/>
          <w:sz w:val="24"/>
          <w:szCs w:val="24"/>
        </w:rPr>
      </w:pPr>
      <w:r w:rsidRPr="000C1669">
        <w:rPr>
          <w:rFonts w:ascii="Times New Roman" w:eastAsia="Times New Roman" w:hAnsi="Times New Roman" w:cs="Times New Roman"/>
          <w:b/>
          <w:bCs/>
          <w:sz w:val="24"/>
          <w:szCs w:val="24"/>
        </w:rPr>
        <w:t>Theory and Further Reading:</w:t>
      </w:r>
      <w:r w:rsidRPr="000C1669">
        <w:rPr>
          <w:rFonts w:ascii="Times New Roman" w:eastAsia="Times New Roman" w:hAnsi="Times New Roman" w:cs="Times New Roman"/>
          <w:sz w:val="24"/>
          <w:szCs w:val="24"/>
        </w:rPr>
        <w:t xml:space="preserve"> If you’d like to do more reading on this subject, here are a few articles to kick start your investigations. If the subject intrigues you, a Google search will reveal even more.</w:t>
      </w:r>
    </w:p>
    <w:p w14:paraId="13C49AD6" w14:textId="77777777" w:rsidR="000C1669" w:rsidRPr="000C1669" w:rsidRDefault="00446EE9" w:rsidP="000C166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history="1">
        <w:r w:rsidR="000C1669" w:rsidRPr="000C1669">
          <w:rPr>
            <w:rFonts w:ascii="Times New Roman" w:eastAsia="Times New Roman" w:hAnsi="Times New Roman" w:cs="Times New Roman"/>
            <w:color w:val="0000FF"/>
            <w:sz w:val="24"/>
            <w:szCs w:val="24"/>
            <w:u w:val="single"/>
          </w:rPr>
          <w:t>An Introduction to the Basics of Renaissance Art</w:t>
        </w:r>
      </w:hyperlink>
    </w:p>
    <w:p w14:paraId="7874B531" w14:textId="77777777" w:rsidR="000C1669" w:rsidRPr="000C1669" w:rsidRDefault="00446EE9" w:rsidP="000C166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history="1">
        <w:r w:rsidR="000C1669" w:rsidRPr="000C1669">
          <w:rPr>
            <w:rFonts w:ascii="Times New Roman" w:eastAsia="Times New Roman" w:hAnsi="Times New Roman" w:cs="Times New Roman"/>
            <w:color w:val="0000FF"/>
            <w:sz w:val="24"/>
            <w:szCs w:val="24"/>
            <w:u w:val="single"/>
          </w:rPr>
          <w:t>The Art of Renaissance Science</w:t>
        </w:r>
      </w:hyperlink>
    </w:p>
    <w:p w14:paraId="30581482" w14:textId="77777777" w:rsidR="000C1669" w:rsidRPr="000C1669" w:rsidRDefault="00446EE9" w:rsidP="000C166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history="1">
        <w:r w:rsidR="000C1669" w:rsidRPr="000C1669">
          <w:rPr>
            <w:rFonts w:ascii="Times New Roman" w:eastAsia="Times New Roman" w:hAnsi="Times New Roman" w:cs="Times New Roman"/>
            <w:color w:val="0000FF"/>
            <w:sz w:val="24"/>
            <w:szCs w:val="24"/>
            <w:u w:val="single"/>
          </w:rPr>
          <w:t>The fine art of anatomy</w:t>
        </w:r>
      </w:hyperlink>
    </w:p>
    <w:p w14:paraId="3E1794DF" w14:textId="77777777" w:rsidR="000C1669" w:rsidRPr="000C1669" w:rsidRDefault="00446EE9" w:rsidP="000C166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history="1">
        <w:r w:rsidR="000C1669" w:rsidRPr="000C1669">
          <w:rPr>
            <w:rFonts w:ascii="Times New Roman" w:eastAsia="Times New Roman" w:hAnsi="Times New Roman" w:cs="Times New Roman"/>
            <w:color w:val="0000FF"/>
            <w:sz w:val="24"/>
            <w:szCs w:val="24"/>
            <w:u w:val="single"/>
          </w:rPr>
          <w:t>Anatomy in the Renaissance</w:t>
        </w:r>
      </w:hyperlink>
    </w:p>
    <w:p w14:paraId="29B6FA17" w14:textId="77777777" w:rsidR="00D505E7" w:rsidRPr="00CF6783" w:rsidRDefault="000C1669" w:rsidP="00CF67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7F109F4" wp14:editId="15178FB7">
            <wp:extent cx="5242560" cy="1874520"/>
            <wp:effectExtent l="19050" t="0" r="0" b="0"/>
            <wp:docPr id="4" name="Picture 4" descr="http://ih2.redbubble.net/work.6383661.1.flat,550x550,075,f.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h2.redbubble.net/work.6383661.1.flat,550x550,075,f.untitled.jpg"/>
                    <pic:cNvPicPr>
                      <a:picLocks noChangeAspect="1" noChangeArrowheads="1"/>
                    </pic:cNvPicPr>
                  </pic:nvPicPr>
                  <pic:blipFill>
                    <a:blip r:embed="rId22" cstate="print"/>
                    <a:srcRect/>
                    <a:stretch>
                      <a:fillRect/>
                    </a:stretch>
                  </pic:blipFill>
                  <pic:spPr bwMode="auto">
                    <a:xfrm>
                      <a:off x="0" y="0"/>
                      <a:ext cx="5242560" cy="1874520"/>
                    </a:xfrm>
                    <a:prstGeom prst="rect">
                      <a:avLst/>
                    </a:prstGeom>
                    <a:noFill/>
                    <a:ln w="9525">
                      <a:noFill/>
                      <a:miter lim="800000"/>
                      <a:headEnd/>
                      <a:tailEnd/>
                    </a:ln>
                  </pic:spPr>
                </pic:pic>
              </a:graphicData>
            </a:graphic>
          </wp:inline>
        </w:drawing>
      </w:r>
      <w:r w:rsidRPr="000C1669">
        <w:rPr>
          <w:rFonts w:ascii="Times New Roman" w:eastAsia="Times New Roman" w:hAnsi="Times New Roman" w:cs="Times New Roman"/>
          <w:sz w:val="24"/>
          <w:szCs w:val="24"/>
        </w:rPr>
        <w:br/>
      </w:r>
      <w:r w:rsidRPr="000C1669">
        <w:rPr>
          <w:rFonts w:ascii="Times New Roman" w:eastAsia="Times New Roman" w:hAnsi="Times New Roman" w:cs="Times New Roman"/>
          <w:sz w:val="24"/>
          <w:szCs w:val="24"/>
          <w:vertAlign w:val="subscript"/>
        </w:rPr>
        <w:t>Studies by Leonardo Da Vinci</w:t>
      </w:r>
    </w:p>
    <w:p w14:paraId="6BA51E58" w14:textId="77777777" w:rsidR="000C1669" w:rsidRPr="00CF6783" w:rsidRDefault="000C1669">
      <w:pPr>
        <w:rPr>
          <w:b/>
        </w:rPr>
      </w:pPr>
      <w:r w:rsidRPr="00CF6783">
        <w:rPr>
          <w:b/>
        </w:rPr>
        <w:t xml:space="preserve">Helpful video </w:t>
      </w:r>
    </w:p>
    <w:p w14:paraId="3889F594" w14:textId="77777777" w:rsidR="000C1669" w:rsidRDefault="000C1669">
      <w:r w:rsidRPr="000C1669">
        <w:t>http://www.youtube.com/watch?v=hFjn_onIXGY</w:t>
      </w:r>
    </w:p>
    <w:p w14:paraId="1F9EFFEA" w14:textId="77777777" w:rsidR="000C1669" w:rsidRDefault="000C1669">
      <w:r>
        <w:rPr>
          <w:noProof/>
        </w:rPr>
        <w:drawing>
          <wp:inline distT="0" distB="0" distL="0" distR="0" wp14:anchorId="43F10A31" wp14:editId="1120C1CF">
            <wp:extent cx="3048000" cy="2282343"/>
            <wp:effectExtent l="0" t="0" r="0" b="0"/>
            <wp:docPr id="9" name="il_fi" descr="http://farm3.static.flickr.com/2346/2265839776_b4d07e9f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3.static.flickr.com/2346/2265839776_b4d07e9f0d.jpg"/>
                    <pic:cNvPicPr>
                      <a:picLocks noChangeAspect="1" noChangeArrowheads="1"/>
                    </pic:cNvPicPr>
                  </pic:nvPicPr>
                  <pic:blipFill>
                    <a:blip r:embed="rId23" cstate="print"/>
                    <a:srcRect/>
                    <a:stretch>
                      <a:fillRect/>
                    </a:stretch>
                  </pic:blipFill>
                  <pic:spPr bwMode="auto">
                    <a:xfrm>
                      <a:off x="0" y="0"/>
                      <a:ext cx="3055898" cy="2288257"/>
                    </a:xfrm>
                    <a:prstGeom prst="rect">
                      <a:avLst/>
                    </a:prstGeom>
                    <a:noFill/>
                    <a:ln w="9525">
                      <a:noFill/>
                      <a:miter lim="800000"/>
                      <a:headEnd/>
                      <a:tailEnd/>
                    </a:ln>
                  </pic:spPr>
                </pic:pic>
              </a:graphicData>
            </a:graphic>
          </wp:inline>
        </w:drawing>
      </w:r>
      <w:r w:rsidR="00CF6783">
        <w:rPr>
          <w:noProof/>
        </w:rPr>
        <w:t xml:space="preserve">                   </w:t>
      </w:r>
      <w:r w:rsidR="00CF6783">
        <w:rPr>
          <w:noProof/>
        </w:rPr>
        <w:drawing>
          <wp:inline distT="0" distB="0" distL="0" distR="0" wp14:anchorId="30B7EB08" wp14:editId="1AC05AAA">
            <wp:extent cx="2085975" cy="2747924"/>
            <wp:effectExtent l="0" t="0" r="0" b="0"/>
            <wp:docPr id="12" name="il_fi" descr="http://www.lukeboly.com/images/skeleton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keboly.com/images/skeletondrawing.jpg"/>
                    <pic:cNvPicPr>
                      <a:picLocks noChangeAspect="1" noChangeArrowheads="1"/>
                    </pic:cNvPicPr>
                  </pic:nvPicPr>
                  <pic:blipFill>
                    <a:blip r:embed="rId24" cstate="print"/>
                    <a:srcRect/>
                    <a:stretch>
                      <a:fillRect/>
                    </a:stretch>
                  </pic:blipFill>
                  <pic:spPr bwMode="auto">
                    <a:xfrm>
                      <a:off x="0" y="0"/>
                      <a:ext cx="2085467" cy="2747255"/>
                    </a:xfrm>
                    <a:prstGeom prst="rect">
                      <a:avLst/>
                    </a:prstGeom>
                    <a:noFill/>
                    <a:ln w="9525">
                      <a:noFill/>
                      <a:miter lim="800000"/>
                      <a:headEnd/>
                      <a:tailEnd/>
                    </a:ln>
                  </pic:spPr>
                </pic:pic>
              </a:graphicData>
            </a:graphic>
          </wp:inline>
        </w:drawing>
      </w:r>
    </w:p>
    <w:p w14:paraId="31CC82FC" w14:textId="77777777" w:rsidR="000C1669" w:rsidRDefault="00CF6783">
      <w:r>
        <w:t xml:space="preserve">                                           </w:t>
      </w:r>
      <w:r>
        <w:rPr>
          <w:noProof/>
        </w:rPr>
        <w:drawing>
          <wp:inline distT="0" distB="0" distL="0" distR="0" wp14:anchorId="6062ED8B" wp14:editId="4E3FD9C4">
            <wp:extent cx="2781300" cy="2221331"/>
            <wp:effectExtent l="0" t="0" r="0" b="0"/>
            <wp:docPr id="15" name="il_fi" descr="http://images.fineartamerica.com/images-medium/skeleton-in-strong-light-joseph-brad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fineartamerica.com/images-medium/skeleton-in-strong-light-joseph-bradley.jpg"/>
                    <pic:cNvPicPr>
                      <a:picLocks noChangeAspect="1" noChangeArrowheads="1"/>
                    </pic:cNvPicPr>
                  </pic:nvPicPr>
                  <pic:blipFill>
                    <a:blip r:embed="rId25" cstate="print"/>
                    <a:srcRect/>
                    <a:stretch>
                      <a:fillRect/>
                    </a:stretch>
                  </pic:blipFill>
                  <pic:spPr bwMode="auto">
                    <a:xfrm>
                      <a:off x="0" y="0"/>
                      <a:ext cx="2785331" cy="2224550"/>
                    </a:xfrm>
                    <a:prstGeom prst="rect">
                      <a:avLst/>
                    </a:prstGeom>
                    <a:noFill/>
                    <a:ln w="9525">
                      <a:noFill/>
                      <a:miter lim="800000"/>
                      <a:headEnd/>
                      <a:tailEnd/>
                    </a:ln>
                  </pic:spPr>
                </pic:pic>
              </a:graphicData>
            </a:graphic>
          </wp:inline>
        </w:drawing>
      </w:r>
    </w:p>
    <w:p w14:paraId="0DC9C242" w14:textId="77777777" w:rsidR="000C1669" w:rsidRDefault="00051CC5">
      <w:r>
        <w:rPr>
          <w:noProof/>
        </w:rPr>
        <w:lastRenderedPageBreak/>
        <w:drawing>
          <wp:inline distT="0" distB="0" distL="0" distR="0" wp14:anchorId="0292201B" wp14:editId="3AE64E80">
            <wp:extent cx="3703320" cy="5036820"/>
            <wp:effectExtent l="19050" t="0" r="0" b="0"/>
            <wp:docPr id="18" name="il_fi" descr="http://vagabondesign.files.wordpress.com/2011/05/skeleton_final_drawing1.jpg?w=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agabondesign.files.wordpress.com/2011/05/skeleton_final_drawing1.jpg?w=432"/>
                    <pic:cNvPicPr>
                      <a:picLocks noChangeAspect="1" noChangeArrowheads="1"/>
                    </pic:cNvPicPr>
                  </pic:nvPicPr>
                  <pic:blipFill>
                    <a:blip r:embed="rId26" cstate="print"/>
                    <a:srcRect/>
                    <a:stretch>
                      <a:fillRect/>
                    </a:stretch>
                  </pic:blipFill>
                  <pic:spPr bwMode="auto">
                    <a:xfrm>
                      <a:off x="0" y="0"/>
                      <a:ext cx="3703320" cy="5036820"/>
                    </a:xfrm>
                    <a:prstGeom prst="rect">
                      <a:avLst/>
                    </a:prstGeom>
                    <a:noFill/>
                    <a:ln w="9525">
                      <a:noFill/>
                      <a:miter lim="800000"/>
                      <a:headEnd/>
                      <a:tailEnd/>
                    </a:ln>
                  </pic:spPr>
                </pic:pic>
              </a:graphicData>
            </a:graphic>
          </wp:inline>
        </w:drawing>
      </w:r>
    </w:p>
    <w:p w14:paraId="102E271C" w14:textId="77777777" w:rsidR="00051CC5" w:rsidRDefault="00051CC5"/>
    <w:p w14:paraId="559F1B70" w14:textId="77777777" w:rsidR="000C1669" w:rsidRDefault="000C1669"/>
    <w:sectPr w:rsidR="000C1669" w:rsidSect="00CF6783">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54EED"/>
    <w:multiLevelType w:val="hybridMultilevel"/>
    <w:tmpl w:val="602276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D180520"/>
    <w:multiLevelType w:val="multilevel"/>
    <w:tmpl w:val="EB165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123EE"/>
    <w:multiLevelType w:val="hybridMultilevel"/>
    <w:tmpl w:val="69EE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05FA5"/>
    <w:multiLevelType w:val="multilevel"/>
    <w:tmpl w:val="21284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669"/>
    <w:rsid w:val="00051CC5"/>
    <w:rsid w:val="000C1669"/>
    <w:rsid w:val="003636E1"/>
    <w:rsid w:val="00446EE9"/>
    <w:rsid w:val="004D794E"/>
    <w:rsid w:val="00676F3C"/>
    <w:rsid w:val="00690C98"/>
    <w:rsid w:val="007E6F26"/>
    <w:rsid w:val="0081358A"/>
    <w:rsid w:val="0083577D"/>
    <w:rsid w:val="00884A5A"/>
    <w:rsid w:val="00CF6783"/>
    <w:rsid w:val="00D505E7"/>
    <w:rsid w:val="00FE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B1B0"/>
  <w15:docId w15:val="{6A2BF446-F5AB-4DEF-BF7F-F49AED72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1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6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16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1669"/>
    <w:rPr>
      <w:color w:val="0000FF"/>
      <w:u w:val="single"/>
    </w:rPr>
  </w:style>
  <w:style w:type="character" w:styleId="Strong">
    <w:name w:val="Strong"/>
    <w:basedOn w:val="DefaultParagraphFont"/>
    <w:uiPriority w:val="22"/>
    <w:qFormat/>
    <w:rsid w:val="000C1669"/>
    <w:rPr>
      <w:b/>
      <w:bCs/>
    </w:rPr>
  </w:style>
  <w:style w:type="paragraph" w:styleId="BalloonText">
    <w:name w:val="Balloon Text"/>
    <w:basedOn w:val="Normal"/>
    <w:link w:val="BalloonTextChar"/>
    <w:uiPriority w:val="99"/>
    <w:semiHidden/>
    <w:unhideWhenUsed/>
    <w:rsid w:val="000C1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69"/>
    <w:rPr>
      <w:rFonts w:ascii="Tahoma" w:hAnsi="Tahoma" w:cs="Tahoma"/>
      <w:sz w:val="16"/>
      <w:szCs w:val="16"/>
    </w:rPr>
  </w:style>
  <w:style w:type="paragraph" w:styleId="Subtitle">
    <w:name w:val="Subtitle"/>
    <w:basedOn w:val="Normal"/>
    <w:link w:val="SubtitleChar"/>
    <w:qFormat/>
    <w:rsid w:val="00690C98"/>
    <w:pPr>
      <w:spacing w:after="0" w:line="240" w:lineRule="auto"/>
    </w:pPr>
    <w:rPr>
      <w:rFonts w:ascii="Curlz MT" w:eastAsia="Times New Roman" w:hAnsi="Curlz MT" w:cs="Times New Roman"/>
      <w:sz w:val="32"/>
      <w:szCs w:val="24"/>
    </w:rPr>
  </w:style>
  <w:style w:type="character" w:customStyle="1" w:styleId="SubtitleChar">
    <w:name w:val="Subtitle Char"/>
    <w:basedOn w:val="DefaultParagraphFont"/>
    <w:link w:val="Subtitle"/>
    <w:rsid w:val="00690C98"/>
    <w:rPr>
      <w:rFonts w:ascii="Curlz MT" w:eastAsia="Times New Roman" w:hAnsi="Curlz MT"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58243">
      <w:bodyDiv w:val="1"/>
      <w:marLeft w:val="0"/>
      <w:marRight w:val="0"/>
      <w:marTop w:val="0"/>
      <w:marBottom w:val="0"/>
      <w:divBdr>
        <w:top w:val="none" w:sz="0" w:space="0" w:color="auto"/>
        <w:left w:val="none" w:sz="0" w:space="0" w:color="auto"/>
        <w:bottom w:val="none" w:sz="0" w:space="0" w:color="auto"/>
        <w:right w:val="none" w:sz="0" w:space="0" w:color="auto"/>
      </w:divBdr>
      <w:divsChild>
        <w:div w:id="19786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temydrawings.com/tutorials/drawing/138-Tips_for_drawing_hands.html" TargetMode="External"/><Relationship Id="rId18" Type="http://schemas.openxmlformats.org/officeDocument/2006/relationships/hyperlink" Target="http://artofmanliness.com/2010/07/16/man-knowledge-the-basics-of-art-the-renaissance"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metmuseum.org/toah/hd/anat/hd_anat.htm" TargetMode="External"/><Relationship Id="rId7" Type="http://schemas.openxmlformats.org/officeDocument/2006/relationships/hyperlink" Target="http://en.wikipedia.org/wiki/Chiaroscuro" TargetMode="External"/><Relationship Id="rId12" Type="http://schemas.openxmlformats.org/officeDocument/2006/relationships/hyperlink" Target="http://www.stars-portraits.com/en/tutorial/hands-feet-tutorial.php" TargetMode="External"/><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drawingcoach.com/figure-drawing-head.html" TargetMode="External"/><Relationship Id="rId20" Type="http://schemas.openxmlformats.org/officeDocument/2006/relationships/hyperlink" Target="http://archive.student.bmj.com/issues/02/08/life/290.php" TargetMode="External"/><Relationship Id="rId1" Type="http://schemas.openxmlformats.org/officeDocument/2006/relationships/numbering" Target="numbering.xml"/><Relationship Id="rId6" Type="http://schemas.openxmlformats.org/officeDocument/2006/relationships/hyperlink" Target="http://en.wikipedia.org/wiki/Hatching" TargetMode="External"/><Relationship Id="rId11" Type="http://schemas.openxmlformats.org/officeDocument/2006/relationships/image" Target="media/image2.jpeg"/><Relationship Id="rId24" Type="http://schemas.openxmlformats.org/officeDocument/2006/relationships/image" Target="media/image6.jpeg"/><Relationship Id="rId5" Type="http://schemas.openxmlformats.org/officeDocument/2006/relationships/hyperlink" Target="http://www.universalleonardo.org/trail.php?trail=545&amp;work=450" TargetMode="External"/><Relationship Id="rId15" Type="http://schemas.openxmlformats.org/officeDocument/2006/relationships/hyperlink" Target="http://www.drawingcoach.com/nose-drawing.html"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encyclopedia.farlex.com/Vesalius,+Andreas" TargetMode="External"/><Relationship Id="rId19" Type="http://schemas.openxmlformats.org/officeDocument/2006/relationships/hyperlink" Target="http://www.mcm.edu/academic/galileo/ars/arshtml/arstoc.html" TargetMode="External"/><Relationship Id="rId4" Type="http://schemas.openxmlformats.org/officeDocument/2006/relationships/webSettings" Target="webSettings.xml"/><Relationship Id="rId9" Type="http://schemas.openxmlformats.org/officeDocument/2006/relationships/hyperlink" Target="http://www.italian-renaissance-art.com/leonardo-drawings.html" TargetMode="External"/><Relationship Id="rId14" Type="http://schemas.openxmlformats.org/officeDocument/2006/relationships/hyperlink" Target="http://www.dueysdrawings.com/eye_tutorial.html"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Tarrah Goforth</dc:creator>
  <cp:lastModifiedBy>srossi@wcpschools.wcpss.local</cp:lastModifiedBy>
  <cp:revision>5</cp:revision>
  <dcterms:created xsi:type="dcterms:W3CDTF">2015-01-15T14:05:00Z</dcterms:created>
  <dcterms:modified xsi:type="dcterms:W3CDTF">2020-01-27T16:12:00Z</dcterms:modified>
</cp:coreProperties>
</file>